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7576F" w:rsidRDefault="002A16DD">
      <w:r w:rsidRPr="002A16DD">
        <w:rPr>
          <w:noProof/>
        </w:rPr>
        <w:drawing>
          <wp:inline distT="0" distB="0" distL="0" distR="0">
            <wp:extent cx="6120130" cy="1389380"/>
            <wp:effectExtent l="0" t="0" r="0" b="0"/>
            <wp:docPr id="82058057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38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10A" w:rsidRPr="007F610A" w:rsidRDefault="007F610A" w:rsidP="006000D8">
      <w:pPr>
        <w:rPr>
          <w:b/>
          <w:bCs/>
          <w:u w:val="single"/>
        </w:rPr>
      </w:pPr>
      <w:r w:rsidRPr="007F610A">
        <w:rPr>
          <w:b/>
          <w:bCs/>
          <w:u w:val="single"/>
        </w:rPr>
        <w:t xml:space="preserve">DISPOSIZIONI IN MATERIA DI INCLUSIONE SCOLASTICA </w:t>
      </w:r>
    </w:p>
    <w:p w:rsidR="006000D8" w:rsidRPr="006000D8" w:rsidRDefault="006000D8" w:rsidP="006000D8">
      <w:r w:rsidRPr="006000D8">
        <w:t>Titolo del progetto: “</w:t>
      </w:r>
      <w:r w:rsidRPr="006000D8">
        <w:rPr>
          <w:b/>
          <w:bCs/>
          <w:sz w:val="28"/>
          <w:szCs w:val="28"/>
        </w:rPr>
        <w:t>Cresco con te – Insieme per un’infanzia inclusiva</w:t>
      </w:r>
      <w:r w:rsidRPr="006000D8">
        <w:t>”</w:t>
      </w:r>
    </w:p>
    <w:p w:rsidR="006000D8" w:rsidRPr="006000D8" w:rsidRDefault="006000D8" w:rsidP="006000D8">
      <w:r w:rsidRPr="006000D8">
        <w:t>Finalità</w:t>
      </w:r>
    </w:p>
    <w:p w:rsidR="006000D8" w:rsidRPr="006000D8" w:rsidRDefault="006000D8" w:rsidP="006000D8">
      <w:r w:rsidRPr="006000D8">
        <w:t>Promuovere un ambiente educativo in cui ogni bambina e bambino si senta accolto, sicuro e stimolato a partecipare attivamente alla vita della scuola, sviluppando progressivamente autonomia personale, relazionale e di apprendimento.</w:t>
      </w:r>
    </w:p>
    <w:p w:rsidR="006000D8" w:rsidRPr="006000D8" w:rsidRDefault="006000D8" w:rsidP="006000D8">
      <w:pPr>
        <w:pStyle w:val="Paragrafoelenco"/>
        <w:numPr>
          <w:ilvl w:val="0"/>
          <w:numId w:val="1"/>
        </w:numPr>
      </w:pPr>
      <w:r w:rsidRPr="006000D8">
        <w:t>Obiettivi specifici</w:t>
      </w:r>
    </w:p>
    <w:p w:rsidR="006000D8" w:rsidRPr="006000D8" w:rsidRDefault="006000D8" w:rsidP="006000D8">
      <w:pPr>
        <w:spacing w:after="0"/>
      </w:pPr>
      <w:r w:rsidRPr="006000D8">
        <w:tab/>
        <w:t>1.</w:t>
      </w:r>
      <w:r w:rsidRPr="006000D8">
        <w:tab/>
        <w:t>Favorire l’autonomia nei gesti quotidiani (cura di sé, organizzazione dei materiali, scelta delle attività).</w:t>
      </w:r>
    </w:p>
    <w:p w:rsidR="006000D8" w:rsidRPr="006000D8" w:rsidRDefault="006000D8" w:rsidP="006000D8">
      <w:pPr>
        <w:spacing w:after="0"/>
      </w:pPr>
      <w:r w:rsidRPr="006000D8">
        <w:tab/>
        <w:t>2.</w:t>
      </w:r>
      <w:r w:rsidRPr="006000D8">
        <w:tab/>
        <w:t>Potenziare la partecipazione attiva alle attività individuali e di gruppo.</w:t>
      </w:r>
    </w:p>
    <w:p w:rsidR="006000D8" w:rsidRPr="006000D8" w:rsidRDefault="006000D8" w:rsidP="006000D8">
      <w:pPr>
        <w:spacing w:after="0"/>
      </w:pPr>
      <w:r w:rsidRPr="006000D8">
        <w:tab/>
        <w:t>3.</w:t>
      </w:r>
      <w:r w:rsidRPr="006000D8">
        <w:tab/>
        <w:t>Rafforzare le relazioni positive tra bambini e tra bambini e adulti.</w:t>
      </w:r>
    </w:p>
    <w:p w:rsidR="006000D8" w:rsidRPr="006000D8" w:rsidRDefault="006000D8" w:rsidP="006000D8">
      <w:pPr>
        <w:spacing w:after="0"/>
      </w:pPr>
      <w:r w:rsidRPr="006000D8">
        <w:tab/>
        <w:t>4.</w:t>
      </w:r>
      <w:r w:rsidRPr="006000D8">
        <w:tab/>
        <w:t>Rendere gli spazi e le routine accessibili e comprensibili per tutti.</w:t>
      </w:r>
    </w:p>
    <w:p w:rsidR="006000D8" w:rsidRPr="006000D8" w:rsidRDefault="006000D8" w:rsidP="006000D8">
      <w:pPr>
        <w:spacing w:after="0"/>
      </w:pPr>
      <w:r w:rsidRPr="006000D8">
        <w:tab/>
        <w:t>5.</w:t>
      </w:r>
      <w:r w:rsidRPr="006000D8">
        <w:tab/>
        <w:t>Promuovere la collaborazione con le famiglie nel percorso educativo.</w:t>
      </w:r>
    </w:p>
    <w:p w:rsidR="006000D8" w:rsidRPr="006000D8" w:rsidRDefault="006000D8" w:rsidP="006000D8">
      <w:pPr>
        <w:pStyle w:val="Paragrafoelenco"/>
        <w:numPr>
          <w:ilvl w:val="0"/>
          <w:numId w:val="1"/>
        </w:numPr>
        <w:spacing w:after="0"/>
      </w:pPr>
      <w:r w:rsidRPr="006000D8">
        <w:t>Destinatari</w:t>
      </w:r>
    </w:p>
    <w:p w:rsidR="006000D8" w:rsidRPr="006000D8" w:rsidRDefault="006000D8" w:rsidP="006000D8">
      <w:pPr>
        <w:spacing w:after="0"/>
      </w:pPr>
      <w:r w:rsidRPr="006000D8">
        <w:tab/>
        <w:t>•</w:t>
      </w:r>
      <w:r w:rsidRPr="006000D8">
        <w:tab/>
        <w:t>Tutti i bambini e le bambine della scuola dell’infanzia.</w:t>
      </w:r>
    </w:p>
    <w:p w:rsidR="006000D8" w:rsidRPr="006000D8" w:rsidRDefault="006000D8" w:rsidP="006000D8">
      <w:pPr>
        <w:spacing w:after="0"/>
      </w:pPr>
      <w:r w:rsidRPr="006000D8">
        <w:tab/>
        <w:t>•</w:t>
      </w:r>
      <w:r w:rsidRPr="006000D8">
        <w:tab/>
        <w:t>Insegnanti ed educatori.</w:t>
      </w:r>
    </w:p>
    <w:p w:rsidR="006000D8" w:rsidRPr="006000D8" w:rsidRDefault="006000D8" w:rsidP="006000D8">
      <w:pPr>
        <w:spacing w:after="0"/>
      </w:pPr>
      <w:r w:rsidRPr="006000D8">
        <w:tab/>
        <w:t>•</w:t>
      </w:r>
      <w:r w:rsidRPr="006000D8">
        <w:tab/>
        <w:t>Famiglie.</w:t>
      </w:r>
    </w:p>
    <w:p w:rsidR="006000D8" w:rsidRPr="006000D8" w:rsidRDefault="006000D8" w:rsidP="006000D8">
      <w:pPr>
        <w:spacing w:after="0"/>
      </w:pPr>
      <w:r w:rsidRPr="006000D8">
        <w:tab/>
        <w:t>•</w:t>
      </w:r>
      <w:r w:rsidRPr="006000D8">
        <w:tab/>
        <w:t>Eventuali figure di supporto (educatori, terapisti, ecc.).</w:t>
      </w:r>
    </w:p>
    <w:p w:rsidR="006000D8" w:rsidRPr="006000D8" w:rsidRDefault="006000D8" w:rsidP="006000D8"/>
    <w:p w:rsidR="006000D8" w:rsidRPr="006000D8" w:rsidRDefault="006000D8" w:rsidP="006000D8">
      <w:pPr>
        <w:pStyle w:val="Paragrafoelenco"/>
        <w:numPr>
          <w:ilvl w:val="0"/>
          <w:numId w:val="1"/>
        </w:numPr>
      </w:pPr>
      <w:r w:rsidRPr="006000D8">
        <w:t>Azioni previste</w:t>
      </w:r>
    </w:p>
    <w:p w:rsidR="006000D8" w:rsidRPr="006000D8" w:rsidRDefault="006000D8" w:rsidP="006000D8">
      <w:pPr>
        <w:spacing w:after="0"/>
      </w:pPr>
      <w:r w:rsidRPr="006000D8">
        <w:t>1. Routine inclusive e strutturate</w:t>
      </w:r>
    </w:p>
    <w:p w:rsidR="006000D8" w:rsidRPr="006000D8" w:rsidRDefault="006000D8" w:rsidP="006000D8">
      <w:pPr>
        <w:spacing w:after="0"/>
      </w:pPr>
      <w:r w:rsidRPr="006000D8">
        <w:tab/>
        <w:t>•</w:t>
      </w:r>
      <w:r w:rsidRPr="006000D8">
        <w:tab/>
        <w:t>Visualizzazione schede quotidiane (con immagini/pittogrammi).</w:t>
      </w:r>
    </w:p>
    <w:p w:rsidR="006000D8" w:rsidRPr="006000D8" w:rsidRDefault="006000D8" w:rsidP="006000D8">
      <w:pPr>
        <w:spacing w:after="0"/>
      </w:pPr>
      <w:r w:rsidRPr="006000D8">
        <w:tab/>
        <w:t>•</w:t>
      </w:r>
      <w:r w:rsidRPr="006000D8">
        <w:tab/>
        <w:t>Angoli organizzati per favorire l’autonomia nella scelta e nel riordino.</w:t>
      </w:r>
    </w:p>
    <w:p w:rsidR="006000D8" w:rsidRPr="006000D8" w:rsidRDefault="006000D8" w:rsidP="006000D8">
      <w:pPr>
        <w:spacing w:after="0"/>
      </w:pPr>
      <w:r w:rsidRPr="006000D8">
        <w:tab/>
        <w:t>•</w:t>
      </w:r>
      <w:r w:rsidRPr="006000D8">
        <w:tab/>
        <w:t>Utilizzo di segnali visivi per rendere chiari i passaggi della giornata.</w:t>
      </w:r>
    </w:p>
    <w:p w:rsidR="006000D8" w:rsidRPr="006000D8" w:rsidRDefault="006000D8" w:rsidP="006000D8">
      <w:pPr>
        <w:spacing w:after="0"/>
      </w:pPr>
    </w:p>
    <w:p w:rsidR="006000D8" w:rsidRPr="006000D8" w:rsidRDefault="006000D8" w:rsidP="006000D8">
      <w:pPr>
        <w:spacing w:after="0"/>
      </w:pPr>
      <w:r w:rsidRPr="006000D8">
        <w:t>2. Laboratori per l’autonomia</w:t>
      </w:r>
    </w:p>
    <w:p w:rsidR="006000D8" w:rsidRPr="006000D8" w:rsidRDefault="006000D8" w:rsidP="006000D8">
      <w:pPr>
        <w:spacing w:after="0"/>
      </w:pPr>
      <w:r w:rsidRPr="006000D8">
        <w:tab/>
        <w:t>•</w:t>
      </w:r>
      <w:r w:rsidRPr="006000D8">
        <w:tab/>
        <w:t>Attività guidate di vita pratica (ispirate anche al metodo Montessori): vestirsi, lavarsi le mani, apparecchiare, sistemare i giochi.</w:t>
      </w:r>
    </w:p>
    <w:p w:rsidR="006000D8" w:rsidRPr="006000D8" w:rsidRDefault="006000D8" w:rsidP="006000D8">
      <w:pPr>
        <w:spacing w:after="0"/>
      </w:pPr>
      <w:r w:rsidRPr="006000D8">
        <w:tab/>
        <w:t>•</w:t>
      </w:r>
      <w:r w:rsidRPr="006000D8">
        <w:tab/>
        <w:t>Laboratori espressivi e creativi che valorizzino la libera scelta e il rispetto del tempo di ciascuno.</w:t>
      </w:r>
    </w:p>
    <w:p w:rsidR="006000D8" w:rsidRPr="006000D8" w:rsidRDefault="006000D8" w:rsidP="006000D8">
      <w:pPr>
        <w:spacing w:after="0"/>
      </w:pPr>
    </w:p>
    <w:p w:rsidR="006000D8" w:rsidRPr="006000D8" w:rsidRDefault="006000D8" w:rsidP="006000D8">
      <w:pPr>
        <w:spacing w:after="0"/>
      </w:pPr>
      <w:r w:rsidRPr="006000D8">
        <w:lastRenderedPageBreak/>
        <w:t>3. Metodologie inclusive</w:t>
      </w:r>
    </w:p>
    <w:p w:rsidR="006000D8" w:rsidRPr="006000D8" w:rsidRDefault="006000D8" w:rsidP="006000D8">
      <w:pPr>
        <w:spacing w:after="0"/>
      </w:pPr>
      <w:r w:rsidRPr="006000D8">
        <w:tab/>
        <w:t>•</w:t>
      </w:r>
      <w:r w:rsidRPr="006000D8">
        <w:tab/>
      </w:r>
      <w:proofErr w:type="spellStart"/>
      <w:r w:rsidRPr="006000D8">
        <w:t>Circle</w:t>
      </w:r>
      <w:proofErr w:type="spellEnd"/>
      <w:r w:rsidRPr="006000D8">
        <w:t xml:space="preserve"> time per favorire il dialogo, l’ascolto e la condivisione.</w:t>
      </w:r>
    </w:p>
    <w:p w:rsidR="006000D8" w:rsidRPr="006000D8" w:rsidRDefault="006000D8" w:rsidP="006000D8">
      <w:pPr>
        <w:spacing w:after="0"/>
      </w:pPr>
      <w:r w:rsidRPr="006000D8">
        <w:tab/>
        <w:t>•</w:t>
      </w:r>
      <w:r w:rsidRPr="006000D8">
        <w:tab/>
        <w:t>Attività in piccolo gruppo per facilitare la partecipazione anche dei più timidi o con bisogni specifici.</w:t>
      </w:r>
    </w:p>
    <w:p w:rsidR="006000D8" w:rsidRPr="006000D8" w:rsidRDefault="006000D8" w:rsidP="006000D8">
      <w:pPr>
        <w:spacing w:after="0"/>
      </w:pPr>
      <w:r w:rsidRPr="006000D8">
        <w:tab/>
        <w:t>•</w:t>
      </w:r>
      <w:r w:rsidRPr="006000D8">
        <w:tab/>
        <w:t>Uso della Comunicazione Aumentativa e Alternativa (CAA) dove necessario.</w:t>
      </w:r>
    </w:p>
    <w:p w:rsidR="006000D8" w:rsidRPr="006000D8" w:rsidRDefault="006000D8" w:rsidP="006000D8">
      <w:pPr>
        <w:spacing w:after="0"/>
      </w:pPr>
    </w:p>
    <w:p w:rsidR="006000D8" w:rsidRPr="006000D8" w:rsidRDefault="006000D8" w:rsidP="006000D8">
      <w:pPr>
        <w:spacing w:after="0"/>
      </w:pPr>
      <w:r w:rsidRPr="006000D8">
        <w:t>4. Formazione interna e condivisione di buone pratiche</w:t>
      </w:r>
    </w:p>
    <w:p w:rsidR="006000D8" w:rsidRPr="006000D8" w:rsidRDefault="006000D8" w:rsidP="006000D8">
      <w:pPr>
        <w:spacing w:after="0"/>
      </w:pPr>
      <w:r w:rsidRPr="006000D8">
        <w:tab/>
        <w:t>•</w:t>
      </w:r>
      <w:r w:rsidRPr="006000D8">
        <w:tab/>
        <w:t>Incontri periodici tra il team docente per riflettere, aggiornarsi e progettare insieme.</w:t>
      </w:r>
    </w:p>
    <w:p w:rsidR="006000D8" w:rsidRPr="006000D8" w:rsidRDefault="006000D8" w:rsidP="006000D8">
      <w:pPr>
        <w:spacing w:after="0"/>
      </w:pPr>
      <w:r w:rsidRPr="006000D8">
        <w:tab/>
        <w:t>•</w:t>
      </w:r>
      <w:r w:rsidRPr="006000D8">
        <w:tab/>
        <w:t>Eventuali momenti formativi con esperti (pedagogisti, educatori, logopedisti…).</w:t>
      </w:r>
    </w:p>
    <w:p w:rsidR="006000D8" w:rsidRPr="006000D8" w:rsidRDefault="006000D8" w:rsidP="006000D8">
      <w:pPr>
        <w:spacing w:after="0"/>
      </w:pPr>
    </w:p>
    <w:p w:rsidR="006000D8" w:rsidRPr="006000D8" w:rsidRDefault="006000D8" w:rsidP="006000D8">
      <w:pPr>
        <w:spacing w:after="0"/>
      </w:pPr>
      <w:r w:rsidRPr="006000D8">
        <w:t>5. Coinvolgimento delle famiglie</w:t>
      </w:r>
    </w:p>
    <w:p w:rsidR="006000D8" w:rsidRPr="006000D8" w:rsidRDefault="006000D8" w:rsidP="006000D8">
      <w:pPr>
        <w:spacing w:after="0"/>
      </w:pPr>
      <w:r w:rsidRPr="006000D8">
        <w:tab/>
        <w:t>•</w:t>
      </w:r>
      <w:r w:rsidRPr="006000D8">
        <w:tab/>
        <w:t>Incontri di accoglienza e condivisione degli obiettivi.</w:t>
      </w:r>
    </w:p>
    <w:p w:rsidR="006000D8" w:rsidRPr="006000D8" w:rsidRDefault="006000D8" w:rsidP="006000D8">
      <w:pPr>
        <w:spacing w:after="0"/>
      </w:pPr>
      <w:r w:rsidRPr="006000D8">
        <w:tab/>
        <w:t>•</w:t>
      </w:r>
      <w:r w:rsidRPr="006000D8">
        <w:tab/>
        <w:t>Diario di sezione o cartellone visivo con le attività svolte.</w:t>
      </w:r>
    </w:p>
    <w:p w:rsidR="006000D8" w:rsidRPr="006000D8" w:rsidRDefault="006000D8" w:rsidP="006000D8">
      <w:pPr>
        <w:spacing w:after="0"/>
      </w:pPr>
      <w:r w:rsidRPr="006000D8">
        <w:tab/>
        <w:t>•</w:t>
      </w:r>
      <w:r w:rsidRPr="006000D8">
        <w:tab/>
        <w:t>Laboratori scuola-famiglia per favorire la co-costruzione del percorso educativo.</w:t>
      </w:r>
    </w:p>
    <w:p w:rsidR="006000D8" w:rsidRPr="006000D8" w:rsidRDefault="006000D8" w:rsidP="006000D8"/>
    <w:p w:rsidR="006000D8" w:rsidRPr="006000D8" w:rsidRDefault="006000D8" w:rsidP="006000D8">
      <w:pPr>
        <w:pStyle w:val="Paragrafoelenco"/>
        <w:numPr>
          <w:ilvl w:val="0"/>
          <w:numId w:val="1"/>
        </w:numPr>
      </w:pPr>
      <w:r w:rsidRPr="006000D8">
        <w:t>Monitoraggio</w:t>
      </w:r>
    </w:p>
    <w:p w:rsidR="006000D8" w:rsidRPr="006000D8" w:rsidRDefault="006000D8" w:rsidP="006000D8">
      <w:pPr>
        <w:spacing w:after="0"/>
      </w:pPr>
      <w:r w:rsidRPr="006000D8">
        <w:tab/>
        <w:t>•</w:t>
      </w:r>
      <w:r w:rsidRPr="006000D8">
        <w:tab/>
        <w:t>Osservazioni sistematiche attraverso griglie semplici e documentazione fotografica.</w:t>
      </w:r>
    </w:p>
    <w:p w:rsidR="006000D8" w:rsidRPr="006000D8" w:rsidRDefault="006000D8" w:rsidP="006000D8">
      <w:pPr>
        <w:spacing w:after="0"/>
      </w:pPr>
      <w:r w:rsidRPr="006000D8">
        <w:tab/>
        <w:t>•</w:t>
      </w:r>
      <w:r w:rsidRPr="006000D8">
        <w:tab/>
        <w:t>Riflessione collegiale mensile sull’andamento del progetto.</w:t>
      </w:r>
    </w:p>
    <w:p w:rsidR="006000D8" w:rsidRPr="006000D8" w:rsidRDefault="006000D8" w:rsidP="006000D8">
      <w:pPr>
        <w:spacing w:after="0"/>
      </w:pPr>
      <w:r w:rsidRPr="006000D8">
        <w:tab/>
        <w:t>•</w:t>
      </w:r>
      <w:r w:rsidRPr="006000D8">
        <w:tab/>
        <w:t>Incontri con le famiglie per condividere i progressi e le strategie.</w:t>
      </w:r>
    </w:p>
    <w:p w:rsidR="006000D8" w:rsidRPr="006000D8" w:rsidRDefault="006000D8" w:rsidP="006000D8"/>
    <w:p w:rsidR="006000D8" w:rsidRPr="006000D8" w:rsidRDefault="006000D8" w:rsidP="006000D8">
      <w:pPr>
        <w:pStyle w:val="Paragrafoelenco"/>
        <w:numPr>
          <w:ilvl w:val="0"/>
          <w:numId w:val="1"/>
        </w:numPr>
      </w:pPr>
      <w:r w:rsidRPr="006000D8">
        <w:t>Durata</w:t>
      </w:r>
    </w:p>
    <w:p w:rsidR="006000D8" w:rsidRPr="006000D8" w:rsidRDefault="006000D8" w:rsidP="006000D8">
      <w:r w:rsidRPr="006000D8">
        <w:t>Intero anno scolastico, con verifica a fine anno e possibilità di prosecuzione e adattamento negli anni successivi.</w:t>
      </w:r>
    </w:p>
    <w:p w:rsidR="006000D8" w:rsidRPr="006000D8" w:rsidRDefault="006000D8" w:rsidP="006000D8"/>
    <w:p w:rsidR="006000D8" w:rsidRPr="006000D8" w:rsidRDefault="006000D8" w:rsidP="006000D8">
      <w:pPr>
        <w:pStyle w:val="Paragrafoelenco"/>
        <w:numPr>
          <w:ilvl w:val="0"/>
          <w:numId w:val="1"/>
        </w:numPr>
      </w:pPr>
      <w:r w:rsidRPr="006000D8">
        <w:t>Indicatori di successo</w:t>
      </w:r>
    </w:p>
    <w:p w:rsidR="006000D8" w:rsidRPr="006000D8" w:rsidRDefault="006000D8" w:rsidP="006000D8">
      <w:pPr>
        <w:spacing w:after="0"/>
      </w:pPr>
      <w:r w:rsidRPr="006000D8">
        <w:tab/>
        <w:t>•</w:t>
      </w:r>
      <w:r w:rsidRPr="006000D8">
        <w:tab/>
        <w:t>Maggiore autonomia nei gesti quotidiani.</w:t>
      </w:r>
    </w:p>
    <w:p w:rsidR="006000D8" w:rsidRPr="006000D8" w:rsidRDefault="006000D8" w:rsidP="006000D8">
      <w:pPr>
        <w:spacing w:after="0"/>
      </w:pPr>
      <w:r w:rsidRPr="006000D8">
        <w:tab/>
        <w:t>•</w:t>
      </w:r>
      <w:r w:rsidRPr="006000D8">
        <w:tab/>
        <w:t>Partecipazione più attiva e consapevole alle attività proposte.</w:t>
      </w:r>
    </w:p>
    <w:p w:rsidR="006000D8" w:rsidRPr="006000D8" w:rsidRDefault="006000D8" w:rsidP="006000D8">
      <w:pPr>
        <w:spacing w:after="0"/>
      </w:pPr>
      <w:r w:rsidRPr="006000D8">
        <w:tab/>
        <w:t>•</w:t>
      </w:r>
      <w:r w:rsidRPr="006000D8">
        <w:tab/>
        <w:t>Aumento della fiducia e del benessere nei bambini.</w:t>
      </w:r>
    </w:p>
    <w:p w:rsidR="002A16DD" w:rsidRPr="006000D8" w:rsidRDefault="006000D8" w:rsidP="006000D8">
      <w:pPr>
        <w:spacing w:after="0"/>
      </w:pPr>
      <w:r w:rsidRPr="006000D8">
        <w:tab/>
        <w:t>•</w:t>
      </w:r>
      <w:r w:rsidRPr="006000D8">
        <w:tab/>
        <w:t>Collaborazione efficace tra scuola e famiglia</w:t>
      </w:r>
    </w:p>
    <w:p w:rsidR="002A16DD" w:rsidRPr="002A16DD" w:rsidRDefault="002A16DD" w:rsidP="002A16DD">
      <w:pPr>
        <w:jc w:val="right"/>
        <w:rPr>
          <w:sz w:val="40"/>
          <w:szCs w:val="40"/>
        </w:rPr>
      </w:pPr>
    </w:p>
    <w:sectPr w:rsidR="002A16DD" w:rsidRPr="002A16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8D5888"/>
    <w:multiLevelType w:val="hybridMultilevel"/>
    <w:tmpl w:val="85EC5176"/>
    <w:lvl w:ilvl="0" w:tplc="04100009">
      <w:start w:val="1"/>
      <w:numFmt w:val="bullet"/>
      <w:lvlText w:val=""/>
      <w:lvlJc w:val="left"/>
      <w:pPr>
        <w:ind w:left="81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num w:numId="1" w16cid:durableId="1258490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6DD"/>
    <w:rsid w:val="0007576F"/>
    <w:rsid w:val="002A16DD"/>
    <w:rsid w:val="006000D8"/>
    <w:rsid w:val="007F610A"/>
    <w:rsid w:val="008170C7"/>
    <w:rsid w:val="00B264A0"/>
    <w:rsid w:val="00FE087A"/>
    <w:rsid w:val="00FE2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1AB3D"/>
  <w15:chartTrackingRefBased/>
  <w15:docId w15:val="{C0CA594E-18F6-41D7-A334-BE4EAD96D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A16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A16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A16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A16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A16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A16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A16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A16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A16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A16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A16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A16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A16D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A16D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A16D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A16D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A16D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A16D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A16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A16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A16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A16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A16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A16D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A16D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A16D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A16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A16D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A16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</dc:creator>
  <cp:keywords/>
  <dc:description/>
  <cp:lastModifiedBy>Chiara</cp:lastModifiedBy>
  <cp:revision>2</cp:revision>
  <cp:lastPrinted>2025-05-21T16:38:00Z</cp:lastPrinted>
  <dcterms:created xsi:type="dcterms:W3CDTF">2025-05-19T13:45:00Z</dcterms:created>
  <dcterms:modified xsi:type="dcterms:W3CDTF">2025-05-21T16:39:00Z</dcterms:modified>
</cp:coreProperties>
</file>